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BB" w:rsidRPr="00DB39CC" w:rsidRDefault="001E71BB" w:rsidP="001E71BB">
      <w:pPr>
        <w:pStyle w:val="Default"/>
        <w:ind w:left="4395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8</w:t>
      </w:r>
    </w:p>
    <w:p w:rsidR="001E71BB" w:rsidRPr="00DB39CC" w:rsidRDefault="001E71BB" w:rsidP="001E71BB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</w:t>
      </w:r>
      <w:proofErr w:type="gramEnd"/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порядке присвоения </w:t>
      </w:r>
    </w:p>
    <w:p w:rsidR="001E71BB" w:rsidRDefault="001E71BB" w:rsidP="001E71BB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1E71BB" w:rsidRPr="00DB39CC" w:rsidRDefault="001E71BB" w:rsidP="001E71BB">
      <w:pPr>
        <w:pStyle w:val="Default"/>
        <w:jc w:val="right"/>
        <w:rPr>
          <w:b/>
          <w:bCs/>
        </w:rPr>
      </w:pPr>
      <w:proofErr w:type="gramStart"/>
      <w:r w:rsidRPr="0050362E">
        <w:rPr>
          <w:b/>
          <w:bCs/>
        </w:rPr>
        <w:t>библиотечн</w:t>
      </w:r>
      <w:r>
        <w:rPr>
          <w:b/>
          <w:bCs/>
        </w:rPr>
        <w:t xml:space="preserve">ым </w:t>
      </w:r>
      <w:r w:rsidRPr="0050362E">
        <w:rPr>
          <w:b/>
          <w:bCs/>
        </w:rPr>
        <w:t xml:space="preserve"> работника</w:t>
      </w:r>
      <w:r>
        <w:rPr>
          <w:b/>
          <w:bCs/>
        </w:rPr>
        <w:t>м</w:t>
      </w:r>
      <w:proofErr w:type="gramEnd"/>
    </w:p>
    <w:p w:rsidR="001E71BB" w:rsidRPr="00DB39CC" w:rsidRDefault="001E71BB" w:rsidP="001E71BB">
      <w:pPr>
        <w:pStyle w:val="Default"/>
        <w:jc w:val="center"/>
        <w:rPr>
          <w:b/>
          <w:bCs/>
          <w:color w:val="auto"/>
        </w:rPr>
      </w:pPr>
    </w:p>
    <w:p w:rsidR="001E71BB" w:rsidRPr="00DB39CC" w:rsidRDefault="001E71BB" w:rsidP="001E71BB">
      <w:pPr>
        <w:pStyle w:val="Default"/>
        <w:jc w:val="center"/>
        <w:rPr>
          <w:b/>
          <w:bCs/>
          <w:color w:val="auto"/>
        </w:rPr>
      </w:pPr>
      <w:proofErr w:type="gramStart"/>
      <w:r w:rsidRPr="00DB39CC">
        <w:rPr>
          <w:b/>
          <w:bCs/>
          <w:color w:val="auto"/>
        </w:rPr>
        <w:t xml:space="preserve">Критерии  </w:t>
      </w:r>
      <w:r w:rsidRPr="0060586A">
        <w:rPr>
          <w:b/>
          <w:bCs/>
          <w:color w:val="auto"/>
        </w:rPr>
        <w:t>оценки</w:t>
      </w:r>
      <w:proofErr w:type="gramEnd"/>
      <w:r>
        <w:rPr>
          <w:b/>
          <w:bCs/>
          <w:color w:val="auto"/>
        </w:rPr>
        <w:t xml:space="preserve"> </w:t>
      </w:r>
      <w:r w:rsidRPr="00DB39CC">
        <w:rPr>
          <w:b/>
          <w:bCs/>
          <w:color w:val="auto"/>
        </w:rPr>
        <w:t>методической/научной работы/ отчета</w:t>
      </w:r>
    </w:p>
    <w:p w:rsidR="001E71BB" w:rsidRPr="00DB39CC" w:rsidRDefault="001E71BB" w:rsidP="001E71BB">
      <w:pPr>
        <w:pStyle w:val="Default"/>
        <w:jc w:val="center"/>
        <w:rPr>
          <w:color w:val="auto"/>
        </w:rPr>
      </w:pPr>
    </w:p>
    <w:p w:rsidR="001E71BB" w:rsidRPr="00DB39CC" w:rsidRDefault="001E71BB" w:rsidP="001E71BB">
      <w:pPr>
        <w:pStyle w:val="Default"/>
        <w:spacing w:line="276" w:lineRule="auto"/>
        <w:jc w:val="both"/>
        <w:rPr>
          <w:color w:val="auto"/>
        </w:rPr>
      </w:pPr>
      <w:r w:rsidRPr="00DB39CC">
        <w:rPr>
          <w:color w:val="auto"/>
        </w:rPr>
        <w:t>При оцен</w:t>
      </w:r>
      <w:r>
        <w:rPr>
          <w:color w:val="auto"/>
        </w:rPr>
        <w:t>ке</w:t>
      </w:r>
      <w:r w:rsidRPr="00DB39CC">
        <w:rPr>
          <w:color w:val="auto"/>
        </w:rPr>
        <w:t xml:space="preserve"> методической работы/отчета учитываются следующие аспекты: </w:t>
      </w:r>
    </w:p>
    <w:p w:rsidR="001E71BB" w:rsidRPr="00DB39CC" w:rsidRDefault="001E71BB" w:rsidP="001E71B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sz w:val="24"/>
          <w:szCs w:val="24"/>
          <w:lang w:val="ru-RU" w:eastAsia="ru-RU"/>
        </w:rPr>
        <w:t>актуальность темы;</w:t>
      </w:r>
    </w:p>
    <w:p w:rsidR="001E71BB" w:rsidRPr="00DB39CC" w:rsidRDefault="001E71BB" w:rsidP="001E71B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B39CC">
        <w:rPr>
          <w:color w:val="auto"/>
        </w:rPr>
        <w:t>уровень научного обоснования;</w:t>
      </w:r>
    </w:p>
    <w:p w:rsidR="001E71BB" w:rsidRPr="00DB39CC" w:rsidRDefault="001E71BB" w:rsidP="001E71B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B39CC">
        <w:rPr>
          <w:color w:val="auto"/>
        </w:rPr>
        <w:t>реализация целей исследования;</w:t>
      </w:r>
    </w:p>
    <w:p w:rsidR="001E71BB" w:rsidRPr="00DB39CC" w:rsidRDefault="001E71BB" w:rsidP="001E71B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B39CC">
        <w:rPr>
          <w:color w:val="auto"/>
        </w:rPr>
        <w:t>качество/полнота методологии исследования;</w:t>
      </w:r>
    </w:p>
    <w:p w:rsidR="001E71BB" w:rsidRPr="00DB39CC" w:rsidRDefault="001E71BB" w:rsidP="001E71B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B39CC">
        <w:rPr>
          <w:color w:val="auto"/>
        </w:rPr>
        <w:t>оригинальность и практическая значимость предпринятого исследования;</w:t>
      </w:r>
    </w:p>
    <w:p w:rsidR="001E71BB" w:rsidRPr="00DB39CC" w:rsidRDefault="001E71BB" w:rsidP="001E71B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качество текста (визуальность, графика, красноречие, связность в изложении идей и др., уровень научности, логичность, убедительность, аргументированность; раскрытие избранной темы; адекватность и обобщение библиографических источников; уровень доказательности собственных идей, мнений, гипотез; учет аргументов ученых-специалистов в исследуемой области; восприятие и оценка некоторых идей; особенности реакции на критические, но конструктивные замечания; опора автора на личный методический опыт и отражение этого опыта в работе/отчете; </w:t>
      </w:r>
    </w:p>
    <w:p w:rsidR="001E71BB" w:rsidRPr="00DB39CC" w:rsidRDefault="001E71BB" w:rsidP="001E71B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  <w:r w:rsidRPr="00DB39CC">
        <w:rPr>
          <w:rFonts w:ascii="Times New Roman" w:eastAsia="Times New Roman" w:hAnsi="Times New Roman"/>
          <w:sz w:val="24"/>
          <w:szCs w:val="24"/>
          <w:lang w:val="ru-RU" w:eastAsia="ru-RU"/>
        </w:rPr>
        <w:t>уровень подготовки автора в области новых направлений в современной инфо-документальной системе;</w:t>
      </w:r>
    </w:p>
    <w:p w:rsidR="001E71BB" w:rsidRPr="00DB39CC" w:rsidRDefault="001E71BB" w:rsidP="001E71B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B39CC">
        <w:rPr>
          <w:color w:val="auto"/>
        </w:rPr>
        <w:t>составление, презентация и цитирование библиографических ссылок.</w:t>
      </w:r>
    </w:p>
    <w:p w:rsidR="008A0E7A" w:rsidRPr="001E71BB" w:rsidRDefault="001E71BB">
      <w:pPr>
        <w:rPr>
          <w:lang w:val="ru-RU"/>
        </w:rPr>
      </w:pPr>
      <w:bookmarkStart w:id="0" w:name="_GoBack"/>
      <w:bookmarkEnd w:id="0"/>
    </w:p>
    <w:sectPr w:rsidR="008A0E7A" w:rsidRPr="001E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25E03"/>
    <w:multiLevelType w:val="hybridMultilevel"/>
    <w:tmpl w:val="D63C5DD4"/>
    <w:lvl w:ilvl="0" w:tplc="5064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BB"/>
    <w:rsid w:val="000D53D3"/>
    <w:rsid w:val="001E71BB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4104C-8879-4777-92E6-461E8D3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B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2015-05-20T11:05:00Z</dcterms:created>
  <dcterms:modified xsi:type="dcterms:W3CDTF">2015-05-20T11:05:00Z</dcterms:modified>
</cp:coreProperties>
</file>